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1916E" w14:textId="1BB2A28C" w:rsidR="00F62DAE" w:rsidRDefault="00F62DAE" w:rsidP="00F62D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2DAE">
        <w:rPr>
          <w:rFonts w:ascii="Times New Roman" w:hAnsi="Times New Roman" w:cs="Times New Roman"/>
          <w:b/>
          <w:bCs/>
          <w:sz w:val="28"/>
          <w:szCs w:val="28"/>
        </w:rPr>
        <w:t xml:space="preserve">Интерпретация эмоционального состояния по дереву </w:t>
      </w:r>
      <w:proofErr w:type="spellStart"/>
      <w:r w:rsidRPr="00F62DAE">
        <w:rPr>
          <w:rFonts w:ascii="Times New Roman" w:hAnsi="Times New Roman" w:cs="Times New Roman"/>
          <w:b/>
          <w:bCs/>
          <w:sz w:val="28"/>
          <w:szCs w:val="28"/>
        </w:rPr>
        <w:t>Блоба</w:t>
      </w:r>
      <w:proofErr w:type="spellEnd"/>
    </w:p>
    <w:p w14:paraId="2F129873" w14:textId="77777777" w:rsidR="00F62DAE" w:rsidRPr="00F62DAE" w:rsidRDefault="00F62DAE" w:rsidP="00F62DA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3A516B" w14:textId="22748365" w:rsidR="00F62DAE" w:rsidRPr="00F62DAE" w:rsidRDefault="00F62DAE" w:rsidP="00F62DA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DAE">
        <w:rPr>
          <w:rFonts w:ascii="Times New Roman" w:hAnsi="Times New Roman" w:cs="Times New Roman"/>
          <w:sz w:val="28"/>
          <w:szCs w:val="28"/>
        </w:rPr>
        <w:t>1 и 3, 6 и 7 – поза целеустремленного человека, который ничего не боится – ни препятствий, ни преград на пути.</w:t>
      </w:r>
    </w:p>
    <w:p w14:paraId="4F525781" w14:textId="77777777" w:rsidR="00F62DAE" w:rsidRPr="00F62DAE" w:rsidRDefault="00F62DAE" w:rsidP="00F6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4F3BD57" w14:textId="77777777" w:rsidR="00F62DAE" w:rsidRPr="00F62DAE" w:rsidRDefault="00F62DAE" w:rsidP="00F62DA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DAE">
        <w:rPr>
          <w:rFonts w:ascii="Times New Roman" w:hAnsi="Times New Roman" w:cs="Times New Roman"/>
          <w:sz w:val="28"/>
          <w:szCs w:val="28"/>
        </w:rPr>
        <w:t>2, 11 и 12, 18 и 19 – коммуникабельная личность, нацеленная на помощь друзьями и близким.</w:t>
      </w:r>
    </w:p>
    <w:p w14:paraId="35B38567" w14:textId="77777777" w:rsidR="00F62DAE" w:rsidRPr="00F62DAE" w:rsidRDefault="00F62DAE" w:rsidP="00F6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118F3E" w14:textId="77777777" w:rsidR="00F62DAE" w:rsidRPr="00F62DAE" w:rsidRDefault="00F62DAE" w:rsidP="00F62DA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DAE">
        <w:rPr>
          <w:rFonts w:ascii="Times New Roman" w:hAnsi="Times New Roman" w:cs="Times New Roman"/>
          <w:sz w:val="28"/>
          <w:szCs w:val="28"/>
        </w:rPr>
        <w:t>4 – устойчивая жизненная позиция помогает достигать высоких результатов в делах, особенно если на пути не возникают серьезные трудности.</w:t>
      </w:r>
    </w:p>
    <w:p w14:paraId="13B11AAA" w14:textId="77777777" w:rsidR="00F62DAE" w:rsidRPr="00F62DAE" w:rsidRDefault="00F62DAE" w:rsidP="00F6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5896C5" w14:textId="77777777" w:rsidR="00F62DAE" w:rsidRPr="00F62DAE" w:rsidRDefault="00F62DAE" w:rsidP="00F62DA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DAE">
        <w:rPr>
          <w:rFonts w:ascii="Times New Roman" w:hAnsi="Times New Roman" w:cs="Times New Roman"/>
          <w:sz w:val="28"/>
          <w:szCs w:val="28"/>
        </w:rPr>
        <w:t>5 – характерна быстрая утомляемость, слабость из-за небольшого запаса энергии и жизненных сил.</w:t>
      </w:r>
    </w:p>
    <w:p w14:paraId="3D9CC115" w14:textId="77777777" w:rsidR="00F62DAE" w:rsidRPr="00F62DAE" w:rsidRDefault="00F62DAE" w:rsidP="00F6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A82157" w14:textId="77777777" w:rsidR="00F62DAE" w:rsidRPr="00F62DAE" w:rsidRDefault="00F62DAE" w:rsidP="00F62DA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DAE">
        <w:rPr>
          <w:rFonts w:ascii="Times New Roman" w:hAnsi="Times New Roman" w:cs="Times New Roman"/>
          <w:sz w:val="28"/>
          <w:szCs w:val="28"/>
        </w:rPr>
        <w:t>9 – просто очень веселый по жизни человек, любитель развлечений.</w:t>
      </w:r>
    </w:p>
    <w:p w14:paraId="6A13D0DB" w14:textId="77777777" w:rsidR="00F62DAE" w:rsidRPr="00F62DAE" w:rsidRDefault="00F62DAE" w:rsidP="00F6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4061FD" w14:textId="77777777" w:rsidR="00F62DAE" w:rsidRPr="00F62DAE" w:rsidRDefault="00F62DAE" w:rsidP="00F62DA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DAE">
        <w:rPr>
          <w:rFonts w:ascii="Times New Roman" w:hAnsi="Times New Roman" w:cs="Times New Roman"/>
          <w:sz w:val="28"/>
          <w:szCs w:val="28"/>
        </w:rPr>
        <w:t>13 и 21 – тревожность и замкнутость ведут к минимизации круга общения и снижению коммуникабельности.</w:t>
      </w:r>
    </w:p>
    <w:p w14:paraId="61FBE71F" w14:textId="77777777" w:rsidR="00F62DAE" w:rsidRPr="00F62DAE" w:rsidRDefault="00F62DAE" w:rsidP="00F6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DE83A7" w14:textId="77777777" w:rsidR="00F62DAE" w:rsidRPr="00F62DAE" w:rsidRDefault="00F62DAE" w:rsidP="00F62DA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DAE">
        <w:rPr>
          <w:rFonts w:ascii="Times New Roman" w:hAnsi="Times New Roman" w:cs="Times New Roman"/>
          <w:sz w:val="28"/>
          <w:szCs w:val="28"/>
        </w:rPr>
        <w:t>8 – любит погружаться в свой мир, уходить в себя, мечтать и размышлять.</w:t>
      </w:r>
    </w:p>
    <w:p w14:paraId="4E6D6D04" w14:textId="77777777" w:rsidR="00F62DAE" w:rsidRPr="00F62DAE" w:rsidRDefault="00F62DAE" w:rsidP="00F6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6FC1A01" w14:textId="77777777" w:rsidR="00F62DAE" w:rsidRPr="00F62DAE" w:rsidRDefault="00F62DAE" w:rsidP="00F62DA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DAE">
        <w:rPr>
          <w:rFonts w:ascii="Times New Roman" w:hAnsi="Times New Roman" w:cs="Times New Roman"/>
          <w:sz w:val="28"/>
          <w:szCs w:val="28"/>
        </w:rPr>
        <w:t>10 и 15 – нормальная адаптация к текущей жизненной ситуации, полный комфорт и довольство окружающим миром.</w:t>
      </w:r>
    </w:p>
    <w:p w14:paraId="207E7341" w14:textId="77777777" w:rsidR="00F62DAE" w:rsidRPr="00F62DAE" w:rsidRDefault="00F62DAE" w:rsidP="00F6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1844C1" w14:textId="77777777" w:rsidR="00F62DAE" w:rsidRPr="00F62DAE" w:rsidRDefault="00F62DAE" w:rsidP="00F62DA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DAE">
        <w:rPr>
          <w:rFonts w:ascii="Times New Roman" w:hAnsi="Times New Roman" w:cs="Times New Roman"/>
          <w:sz w:val="28"/>
          <w:szCs w:val="28"/>
        </w:rPr>
        <w:t>14 – на лицо внутренний кризис, эмоциональные проблемы и даже начало депрессии.</w:t>
      </w:r>
    </w:p>
    <w:p w14:paraId="7412662B" w14:textId="77777777" w:rsidR="00F62DAE" w:rsidRPr="00F62DAE" w:rsidRDefault="00F62DAE" w:rsidP="00F6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E67975" w14:textId="77777777" w:rsidR="00F62DAE" w:rsidRPr="00F62DAE" w:rsidRDefault="00F62DAE" w:rsidP="00F62DA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DAE">
        <w:rPr>
          <w:rFonts w:ascii="Times New Roman" w:hAnsi="Times New Roman" w:cs="Times New Roman"/>
          <w:sz w:val="28"/>
          <w:szCs w:val="28"/>
        </w:rPr>
        <w:t>20 – завышенная самооценка лидера требует максимального внимания окружающих к себе любимому.</w:t>
      </w:r>
    </w:p>
    <w:p w14:paraId="24CE3E78" w14:textId="77777777" w:rsidR="00F62DAE" w:rsidRPr="00F62DAE" w:rsidRDefault="00F62DAE" w:rsidP="00F62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180356" w14:textId="173F4795" w:rsidR="00146A68" w:rsidRPr="00F62DAE" w:rsidRDefault="00F62DAE" w:rsidP="00F62DA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DAE">
        <w:rPr>
          <w:rFonts w:ascii="Times New Roman" w:hAnsi="Times New Roman" w:cs="Times New Roman"/>
          <w:sz w:val="28"/>
          <w:szCs w:val="28"/>
        </w:rPr>
        <w:t>16 – устал от жизни и необходимости поддерживать других, поэтому получает сам поддержку от человечка № 17.</w:t>
      </w:r>
    </w:p>
    <w:sectPr w:rsidR="00146A68" w:rsidRPr="00F62DAE" w:rsidSect="00B00CA0">
      <w:pgSz w:w="11906" w:h="16838"/>
      <w:pgMar w:top="170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41E7B"/>
    <w:multiLevelType w:val="hybridMultilevel"/>
    <w:tmpl w:val="1DC8CF04"/>
    <w:lvl w:ilvl="0" w:tplc="0BEA5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A69"/>
    <w:rsid w:val="00146A68"/>
    <w:rsid w:val="00444A69"/>
    <w:rsid w:val="0075436E"/>
    <w:rsid w:val="00B00CA0"/>
    <w:rsid w:val="00F6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434A4"/>
  <w15:chartTrackingRefBased/>
  <w15:docId w15:val="{4AF10155-8B5D-448E-8EAC-E16AC0B0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2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Единак</dc:creator>
  <cp:keywords/>
  <dc:description/>
  <cp:lastModifiedBy>Евгения Единак</cp:lastModifiedBy>
  <cp:revision>2</cp:revision>
  <dcterms:created xsi:type="dcterms:W3CDTF">2021-10-31T03:13:00Z</dcterms:created>
  <dcterms:modified xsi:type="dcterms:W3CDTF">2021-10-31T04:48:00Z</dcterms:modified>
</cp:coreProperties>
</file>